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4D6A" w14:textId="6BF803D0" w:rsidR="000C394B" w:rsidRDefault="00B90D44" w:rsidP="009E492C">
      <w:pPr>
        <w:pStyle w:val="2"/>
        <w:spacing w:after="240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AFD3575" wp14:editId="4797645D">
            <wp:extent cx="5940425" cy="8396020"/>
            <wp:effectExtent l="0" t="0" r="0" b="0"/>
            <wp:docPr id="1" name="Рисунок 1" descr="C:\Users\User\AppData\Local\Microsoft\Windows\INetCache\Content.Word\о разработке модул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о разработке модуле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492C">
        <w:rPr>
          <w:sz w:val="28"/>
          <w:szCs w:val="28"/>
        </w:rPr>
        <w:t xml:space="preserve">              </w:t>
      </w:r>
      <w:r w:rsidR="000C394B">
        <w:rPr>
          <w:sz w:val="28"/>
          <w:szCs w:val="28"/>
        </w:rPr>
        <w:t xml:space="preserve">              </w:t>
      </w:r>
    </w:p>
    <w:p w14:paraId="40E2A2D5" w14:textId="53BBF1C9" w:rsidR="0081050A" w:rsidRPr="00B90D44" w:rsidRDefault="00B90D44" w:rsidP="00B90D4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81050A" w:rsidRPr="00B90D44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81050A" w:rsidRPr="00B90D44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18D8B36" w14:textId="77777777" w:rsidR="0081050A" w:rsidRPr="0081050A" w:rsidRDefault="0081050A" w:rsidP="0081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1.1. Настоящее Положение о разработке программ профессиональных модулей по программам подготовки специалистов среднего звена (далее –Положение) разработано в соответствии с: </w:t>
      </w:r>
    </w:p>
    <w:p w14:paraId="3E227B8C" w14:textId="77777777" w:rsidR="0081050A" w:rsidRPr="0081050A" w:rsidRDefault="0081050A" w:rsidP="0081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>- Федеральным законом от 29.12.</w:t>
      </w:r>
      <w:bookmarkStart w:id="0" w:name="_GoBack"/>
      <w:bookmarkEnd w:id="0"/>
      <w:r w:rsidRPr="0081050A">
        <w:rPr>
          <w:rFonts w:ascii="Times New Roman" w:hAnsi="Times New Roman" w:cs="Times New Roman"/>
          <w:sz w:val="28"/>
          <w:szCs w:val="28"/>
        </w:rPr>
        <w:t>2012г. №273-ФЗ «Об образовании в Российской Федерации» (ч.5, ст.59);</w:t>
      </w:r>
    </w:p>
    <w:p w14:paraId="4BEA7709" w14:textId="179DFBA4" w:rsidR="0081050A" w:rsidRPr="0081050A" w:rsidRDefault="0081050A" w:rsidP="0081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- федеральными государственными образовательными стандартами среднего профессионального образования  по специальностям </w:t>
      </w:r>
      <w:r w:rsidR="00CD6ED1">
        <w:rPr>
          <w:rFonts w:ascii="Times New Roman" w:hAnsi="Times New Roman" w:cs="Times New Roman"/>
          <w:sz w:val="28"/>
          <w:szCs w:val="28"/>
        </w:rPr>
        <w:t xml:space="preserve"> и профессиям,</w:t>
      </w:r>
    </w:p>
    <w:p w14:paraId="7CE5718D" w14:textId="6D2437EC" w:rsidR="0081050A" w:rsidRPr="0081050A" w:rsidRDefault="0081050A" w:rsidP="00810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 Рабочая программа профессионального модуля (далее – ПМ) является частью программы подготовки специалистов среднего звена (далее –  ППССЗ) по специальностям</w:t>
      </w:r>
      <w:r w:rsidR="00571977">
        <w:rPr>
          <w:rFonts w:ascii="Times New Roman" w:hAnsi="Times New Roman" w:cs="Times New Roman"/>
          <w:sz w:val="28"/>
          <w:szCs w:val="28"/>
        </w:rPr>
        <w:t xml:space="preserve"> и профессиям</w:t>
      </w:r>
      <w:r w:rsidRPr="0081050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в соответствии с Федеральным законом Российской Федерации «Об образовании в Российской Федерации» и  предназначена для </w:t>
      </w:r>
      <w:r w:rsidRPr="0081050A">
        <w:rPr>
          <w:rFonts w:ascii="Times New Roman" w:hAnsi="Times New Roman" w:cs="Times New Roman"/>
          <w:bCs/>
          <w:sz w:val="28"/>
          <w:szCs w:val="28"/>
        </w:rPr>
        <w:t xml:space="preserve">реализации федерального государственного образовательного стандарта среднего профессионального образования (далее – ФГОС СПО) в части освоения основного вида деятельности (далее – ВД) и соответствующих профессиональных компетенций. </w:t>
      </w:r>
    </w:p>
    <w:p w14:paraId="094233E6" w14:textId="77777777" w:rsidR="0081050A" w:rsidRPr="0081050A" w:rsidRDefault="0081050A" w:rsidP="00810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>1.2. Рабочая программа ПМ является единой для всех форм получения образования: очной,  заочной, экстерната.</w:t>
      </w:r>
    </w:p>
    <w:p w14:paraId="4BCDB3D4" w14:textId="3A6F8B71" w:rsidR="0081050A" w:rsidRPr="0081050A" w:rsidRDefault="0081050A" w:rsidP="008105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1.3. Рабочая программа ПМ разрабатывается на основе ФГОС СПО, учебного плана специальности и предназначена для разработки рабочих программ ПМ, реализуемых в учебном процессе </w:t>
      </w:r>
      <w:r w:rsidR="00CD5092" w:rsidRPr="00CD5092">
        <w:rPr>
          <w:rFonts w:ascii="Times New Roman" w:hAnsi="Times New Roman" w:cs="Times New Roman"/>
          <w:sz w:val="28"/>
          <w:szCs w:val="28"/>
        </w:rPr>
        <w:t xml:space="preserve">ОБПОУ «Областной многопрофильный колледж имени Даниила Гранина » </w:t>
      </w:r>
      <w:r w:rsidRPr="0081050A">
        <w:rPr>
          <w:rFonts w:ascii="Times New Roman" w:hAnsi="Times New Roman" w:cs="Times New Roman"/>
          <w:sz w:val="28"/>
          <w:szCs w:val="28"/>
        </w:rPr>
        <w:t xml:space="preserve"> (далее – Колледж).</w:t>
      </w:r>
    </w:p>
    <w:p w14:paraId="2D78AB7A" w14:textId="77777777" w:rsidR="0081050A" w:rsidRPr="0081050A" w:rsidRDefault="0081050A" w:rsidP="0081050A">
      <w:pPr>
        <w:pStyle w:val="2"/>
        <w:tabs>
          <w:tab w:val="num" w:pos="0"/>
        </w:tabs>
        <w:spacing w:before="240"/>
        <w:ind w:left="0"/>
        <w:jc w:val="center"/>
        <w:rPr>
          <w:sz w:val="28"/>
          <w:szCs w:val="28"/>
        </w:rPr>
      </w:pPr>
      <w:r w:rsidRPr="0081050A">
        <w:rPr>
          <w:sz w:val="28"/>
          <w:szCs w:val="28"/>
          <w:lang w:val="en-US"/>
        </w:rPr>
        <w:t>II</w:t>
      </w:r>
      <w:r w:rsidRPr="0081050A">
        <w:rPr>
          <w:sz w:val="28"/>
          <w:szCs w:val="28"/>
        </w:rPr>
        <w:t>. Структура и содержание программы</w:t>
      </w:r>
    </w:p>
    <w:p w14:paraId="09572A89" w14:textId="77777777" w:rsidR="0081050A" w:rsidRPr="0081050A" w:rsidRDefault="0081050A" w:rsidP="0081050A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>2.1. Программа состоит  из титульного листа, паспорта ПМ, требований к структуре и примерному содержанию ПМ, требований к условиям реализации ПМ, рекомендаций по осуществлению контроля и оценке результатов освоения ПМ.</w:t>
      </w:r>
    </w:p>
    <w:p w14:paraId="70077A9F" w14:textId="77777777" w:rsidR="0081050A" w:rsidRPr="0081050A" w:rsidRDefault="0081050A" w:rsidP="008105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0A">
        <w:rPr>
          <w:rFonts w:ascii="Times New Roman" w:hAnsi="Times New Roman" w:cs="Times New Roman"/>
          <w:sz w:val="28"/>
          <w:szCs w:val="28"/>
        </w:rPr>
        <w:t xml:space="preserve">Титульный лист имеет лицевую и оборотную сторону. </w:t>
      </w:r>
    </w:p>
    <w:p w14:paraId="69F81015" w14:textId="77777777" w:rsidR="0081050A" w:rsidRPr="0081050A" w:rsidRDefault="0081050A" w:rsidP="0081050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>2.2.1. Лицевая сторона титульного листа содержит наименование образовательного учреждения-разработчика, наименование ПМ, год разработки.</w:t>
      </w:r>
    </w:p>
    <w:p w14:paraId="6C8DEC3D" w14:textId="77777777" w:rsidR="0081050A" w:rsidRPr="0081050A" w:rsidRDefault="0081050A" w:rsidP="0081050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2.2.2.  Оборотная сторона титульного листа содержит код и наименование специальности (специальностей), для которых разработана </w:t>
      </w:r>
      <w:r w:rsidRPr="0081050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ПМ, сведения о разработчиках примерной программы ПМ и рекомендации экспертной группы Колледжа. </w:t>
      </w:r>
    </w:p>
    <w:p w14:paraId="1BACCE9B" w14:textId="77777777" w:rsidR="0081050A" w:rsidRPr="0081050A" w:rsidRDefault="0081050A" w:rsidP="0081050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0A">
        <w:rPr>
          <w:rFonts w:ascii="Times New Roman" w:hAnsi="Times New Roman" w:cs="Times New Roman"/>
          <w:sz w:val="28"/>
          <w:szCs w:val="28"/>
        </w:rPr>
        <w:t>Структура и примерное содержание  ПМ отражает ее структуру с нумерацией страниц структурных элементов программы: тематический план профессионального модуля, содержание обучения по ПМ.</w:t>
      </w:r>
    </w:p>
    <w:p w14:paraId="4F7EE042" w14:textId="77777777" w:rsidR="0081050A" w:rsidRPr="0081050A" w:rsidRDefault="0081050A" w:rsidP="0081050A">
      <w:pPr>
        <w:tabs>
          <w:tab w:val="num" w:pos="92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2.4. </w:t>
      </w:r>
      <w:r w:rsidRPr="0081050A">
        <w:rPr>
          <w:rFonts w:ascii="Times New Roman" w:hAnsi="Times New Roman" w:cs="Times New Roman"/>
          <w:sz w:val="28"/>
          <w:szCs w:val="28"/>
        </w:rPr>
        <w:tab/>
        <w:t>Паспорт рабочей   программы содержит название ПМ, описание области применения с указанием профессиональных компетенций,  цели и задачи ПМ в виде  требований к результатам освоения профессионального модуля, рекомендуемое количество часов на  освоение примерной программы профессионального модуля.</w:t>
      </w:r>
    </w:p>
    <w:p w14:paraId="516E168C" w14:textId="77777777" w:rsidR="0081050A" w:rsidRPr="0081050A" w:rsidRDefault="0081050A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050A">
        <w:rPr>
          <w:rFonts w:ascii="Times New Roman" w:hAnsi="Times New Roman" w:cs="Times New Roman"/>
          <w:sz w:val="28"/>
          <w:szCs w:val="28"/>
        </w:rPr>
        <w:t xml:space="preserve">2.4.1. При описании области применения программы указывается, что рабочая программа является частью примерной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81050A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(специальностям) СПО (указываются специальности). </w:t>
      </w:r>
    </w:p>
    <w:p w14:paraId="0763D925" w14:textId="77777777" w:rsidR="0081050A" w:rsidRPr="0081050A" w:rsidRDefault="0081050A" w:rsidP="0081050A">
      <w:pPr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050A">
        <w:rPr>
          <w:rFonts w:ascii="Times New Roman" w:hAnsi="Times New Roman" w:cs="Times New Roman"/>
          <w:sz w:val="28"/>
          <w:szCs w:val="28"/>
        </w:rPr>
        <w:t xml:space="preserve">2.4.2. При описании результатов освоения ПМ указывается вид профессиональной деятельности, в том числе профессиональные и общие компетенции. </w:t>
      </w:r>
    </w:p>
    <w:p w14:paraId="1C8E2394" w14:textId="77777777" w:rsidR="0081050A" w:rsidRPr="0081050A" w:rsidRDefault="002F73F4" w:rsidP="00841BD5">
      <w:pPr>
        <w:pStyle w:val="a5"/>
        <w:widowControl w:val="0"/>
        <w:tabs>
          <w:tab w:val="num" w:pos="0"/>
        </w:tabs>
        <w:spacing w:before="0" w:beforeAutospacing="0" w:after="240" w:afterAutospacing="0"/>
        <w:jc w:val="both"/>
        <w:rPr>
          <w:iCs/>
          <w:sz w:val="28"/>
          <w:szCs w:val="28"/>
        </w:rPr>
      </w:pPr>
      <w:r w:rsidRPr="00442D29">
        <w:rPr>
          <w:bCs/>
          <w:sz w:val="28"/>
          <w:szCs w:val="28"/>
        </w:rPr>
        <w:tab/>
      </w:r>
      <w:r w:rsidR="0081050A" w:rsidRPr="0081050A">
        <w:rPr>
          <w:bCs/>
          <w:sz w:val="28"/>
          <w:szCs w:val="28"/>
        </w:rPr>
        <w:t xml:space="preserve">2.4.3. При </w:t>
      </w:r>
      <w:r w:rsidR="0081050A" w:rsidRPr="0081050A">
        <w:rPr>
          <w:sz w:val="28"/>
          <w:szCs w:val="28"/>
        </w:rPr>
        <w:t xml:space="preserve"> описании  требований к результатам  освоения учебной дисциплины указываются  умения и знания,  на формирование которых направлено освоение учебной дисциплины. </w:t>
      </w:r>
    </w:p>
    <w:p w14:paraId="13F7B504" w14:textId="77777777" w:rsidR="0081050A" w:rsidRPr="0081050A" w:rsidRDefault="002F73F4" w:rsidP="00841BD5">
      <w:pPr>
        <w:tabs>
          <w:tab w:val="num" w:pos="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42D29">
        <w:rPr>
          <w:rFonts w:ascii="Times New Roman" w:hAnsi="Times New Roman" w:cs="Times New Roman"/>
          <w:sz w:val="28"/>
          <w:szCs w:val="28"/>
        </w:rPr>
        <w:tab/>
      </w:r>
      <w:r w:rsidR="0081050A" w:rsidRPr="0081050A">
        <w:rPr>
          <w:rFonts w:ascii="Times New Roman" w:hAnsi="Times New Roman" w:cs="Times New Roman"/>
          <w:sz w:val="28"/>
          <w:szCs w:val="28"/>
        </w:rPr>
        <w:t>2.4.4. Рекомендуя в соответствии с учебным планом количество часов на освоение ПМ, указывается максимальная учебная нагрузка обучающегося в часах, в том числе: обязательная аудиторная учебная нагрузка обучающегося, в т.ч. лабораторные и практические занятия, часы, отводимые на самостоятельную работу обучающегося, и объем учебного времени на учебную и производственную (профессиональную) практики.</w:t>
      </w:r>
    </w:p>
    <w:p w14:paraId="20E82289" w14:textId="77777777" w:rsidR="0081050A" w:rsidRPr="0081050A" w:rsidRDefault="0081050A" w:rsidP="0081050A">
      <w:pPr>
        <w:tabs>
          <w:tab w:val="num" w:pos="92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>2.5. Раздел «Содержание обучения по профессиональному модулю» содержит наименование разделов профессионального модуля, междисциплинарных курсов, тем, содержание учебного материала, лабораторные работы, практические занятия, самостоятельную работу, объем часов и уровень усвоения.</w:t>
      </w:r>
    </w:p>
    <w:p w14:paraId="0481B192" w14:textId="77777777" w:rsidR="0081050A" w:rsidRPr="0081050A" w:rsidRDefault="00841BD5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D29">
        <w:rPr>
          <w:rFonts w:ascii="Times New Roman" w:hAnsi="Times New Roman" w:cs="Times New Roman"/>
          <w:sz w:val="28"/>
          <w:szCs w:val="28"/>
        </w:rPr>
        <w:tab/>
      </w:r>
      <w:r w:rsidR="0081050A" w:rsidRPr="0081050A">
        <w:rPr>
          <w:rFonts w:ascii="Times New Roman" w:hAnsi="Times New Roman" w:cs="Times New Roman"/>
          <w:sz w:val="28"/>
          <w:szCs w:val="28"/>
        </w:rPr>
        <w:t>2.5.1.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50A" w:rsidRPr="0081050A">
        <w:rPr>
          <w:rFonts w:ascii="Times New Roman" w:hAnsi="Times New Roman" w:cs="Times New Roman"/>
          <w:sz w:val="28"/>
          <w:szCs w:val="28"/>
        </w:rPr>
        <w:t>Раздел профессионального модуля состоит из одного или нескольких междисциплинарных курсов и соответствующих частей учебной и производственной практик.</w:t>
      </w:r>
    </w:p>
    <w:p w14:paraId="7E85F2AB" w14:textId="77777777" w:rsidR="0081050A" w:rsidRPr="0081050A" w:rsidRDefault="00841BD5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1BD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1050A" w:rsidRPr="0081050A">
        <w:rPr>
          <w:rFonts w:ascii="Times New Roman" w:hAnsi="Times New Roman" w:cs="Times New Roman"/>
          <w:sz w:val="28"/>
          <w:szCs w:val="28"/>
        </w:rPr>
        <w:t>2.5.2.  Раздел профессионального модуля характеризуется логической завершенностью и направлен на освоение одной или нескольких профессиональных компетенций.</w:t>
      </w:r>
    </w:p>
    <w:p w14:paraId="73BB9902" w14:textId="77777777" w:rsidR="0081050A" w:rsidRPr="0081050A" w:rsidRDefault="00841BD5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D29">
        <w:rPr>
          <w:rFonts w:ascii="Times New Roman" w:hAnsi="Times New Roman" w:cs="Times New Roman"/>
          <w:sz w:val="28"/>
          <w:szCs w:val="28"/>
        </w:rPr>
        <w:tab/>
      </w:r>
      <w:r w:rsidR="0081050A" w:rsidRPr="0081050A">
        <w:rPr>
          <w:rFonts w:ascii="Times New Roman" w:hAnsi="Times New Roman" w:cs="Times New Roman"/>
          <w:sz w:val="28"/>
          <w:szCs w:val="28"/>
        </w:rPr>
        <w:t>2.5.3. Наименование раздела ПМ должно начинаться с отглагольного существительного и отражать совокупность осваиваемых компетенций, умений и знаний.</w:t>
      </w:r>
    </w:p>
    <w:p w14:paraId="7EE9CA8C" w14:textId="77777777" w:rsidR="0081050A" w:rsidRPr="0081050A" w:rsidRDefault="00841BD5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D29">
        <w:rPr>
          <w:rFonts w:ascii="Times New Roman" w:hAnsi="Times New Roman" w:cs="Times New Roman"/>
          <w:sz w:val="28"/>
          <w:szCs w:val="28"/>
        </w:rPr>
        <w:tab/>
      </w:r>
      <w:r w:rsidR="0081050A" w:rsidRPr="0081050A">
        <w:rPr>
          <w:rFonts w:ascii="Times New Roman" w:hAnsi="Times New Roman" w:cs="Times New Roman"/>
          <w:sz w:val="28"/>
          <w:szCs w:val="28"/>
        </w:rPr>
        <w:t>2.5.4. Примерный тематический план ПМ отражает структуру  профессионального модуля.   В нем  указывается рекомендуемая последовательность изучения разделов, МДК и тем. По каждой МДК приводятся номер и наименование темы;  содержание учебного материала (описывается в дидактических единицах) с указанием уровня освоения и объема часов.   По каждой теме указывается  наименование необходимых лабораторных и (или) практических занятий (порядковый номер и наименование</w:t>
      </w:r>
      <w:r w:rsidR="0081050A" w:rsidRPr="00810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50A" w:rsidRPr="0081050A">
        <w:rPr>
          <w:rFonts w:ascii="Times New Roman" w:hAnsi="Times New Roman" w:cs="Times New Roman"/>
          <w:sz w:val="28"/>
          <w:szCs w:val="28"/>
        </w:rPr>
        <w:t xml:space="preserve">отдельно по каждому виду) с указанием отводимых часов; контрольных работ и (или) срезов (если предусмотрены) с указанием отводимых часов. </w:t>
      </w:r>
    </w:p>
    <w:p w14:paraId="6A0C618E" w14:textId="77777777" w:rsidR="0081050A" w:rsidRPr="0081050A" w:rsidRDefault="0081050A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         Примерная тематика внеаудиторной самостоятельной работы с указанием отводимых часов, самостоятельная работа студентов над курсовой работой (проектом)</w:t>
      </w:r>
      <w:r w:rsidRPr="0081050A">
        <w:rPr>
          <w:rFonts w:ascii="Times New Roman" w:hAnsi="Times New Roman" w:cs="Times New Roman"/>
          <w:i/>
          <w:sz w:val="28"/>
          <w:szCs w:val="28"/>
        </w:rPr>
        <w:t xml:space="preserve"> (если предусмотрены)</w:t>
      </w:r>
      <w:r w:rsidRPr="0081050A">
        <w:rPr>
          <w:rFonts w:ascii="Times New Roman" w:hAnsi="Times New Roman" w:cs="Times New Roman"/>
          <w:sz w:val="28"/>
          <w:szCs w:val="28"/>
        </w:rPr>
        <w:t xml:space="preserve"> с указанием отводимых часов и  примерная тематика курсовой работы (проекта) указывается в конце междисциплинарного курса.</w:t>
      </w:r>
    </w:p>
    <w:p w14:paraId="780778CC" w14:textId="77777777" w:rsidR="0081050A" w:rsidRPr="0081050A" w:rsidRDefault="00841BD5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D29">
        <w:rPr>
          <w:rFonts w:ascii="Times New Roman" w:hAnsi="Times New Roman" w:cs="Times New Roman"/>
          <w:sz w:val="28"/>
          <w:szCs w:val="28"/>
        </w:rPr>
        <w:tab/>
      </w:r>
      <w:r w:rsidR="0081050A" w:rsidRPr="0081050A">
        <w:rPr>
          <w:rFonts w:ascii="Times New Roman" w:hAnsi="Times New Roman" w:cs="Times New Roman"/>
          <w:sz w:val="28"/>
          <w:szCs w:val="28"/>
        </w:rPr>
        <w:t>2.5.5. По каждому разделу ПМ указываются учебная и производственная практики с видами работ.</w:t>
      </w:r>
    </w:p>
    <w:p w14:paraId="51B21FBF" w14:textId="77777777" w:rsidR="0081050A" w:rsidRPr="0081050A" w:rsidRDefault="0081050A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 xml:space="preserve">        Общее количество часов должно соответствовать указанному количеству часов в пункте 1.3. паспорта примерной программы. В тексте должны использоваться только понятия и термины, относящиеся к конкретной области знания.</w:t>
      </w:r>
    </w:p>
    <w:p w14:paraId="3978C31F" w14:textId="77777777" w:rsidR="0081050A" w:rsidRPr="0081050A" w:rsidRDefault="0081050A" w:rsidP="0081050A">
      <w:pPr>
        <w:tabs>
          <w:tab w:val="left" w:pos="0"/>
          <w:tab w:val="num" w:pos="9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50A">
        <w:rPr>
          <w:rFonts w:ascii="Times New Roman" w:hAnsi="Times New Roman" w:cs="Times New Roman"/>
          <w:sz w:val="28"/>
          <w:szCs w:val="28"/>
        </w:rPr>
        <w:tab/>
        <w:t>2.6. Раздел рабочей программы «Условия реализации ПМ» включает требования</w:t>
      </w:r>
      <w:r w:rsidRPr="0081050A">
        <w:rPr>
          <w:rFonts w:ascii="Times New Roman" w:hAnsi="Times New Roman" w:cs="Times New Roman"/>
          <w:bCs/>
          <w:sz w:val="28"/>
          <w:szCs w:val="28"/>
        </w:rPr>
        <w:t xml:space="preserve"> к минимальному материально-техническому и информационному обеспечению. </w:t>
      </w:r>
    </w:p>
    <w:p w14:paraId="68E242D8" w14:textId="77777777" w:rsidR="0081050A" w:rsidRPr="0081050A" w:rsidRDefault="00841BD5" w:rsidP="0081050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29">
        <w:rPr>
          <w:rFonts w:ascii="Times New Roman" w:hAnsi="Times New Roman" w:cs="Times New Roman"/>
          <w:bCs/>
          <w:sz w:val="28"/>
          <w:szCs w:val="28"/>
        </w:rPr>
        <w:tab/>
      </w:r>
      <w:r w:rsidR="0081050A" w:rsidRPr="0081050A">
        <w:rPr>
          <w:rFonts w:ascii="Times New Roman" w:hAnsi="Times New Roman" w:cs="Times New Roman"/>
          <w:bCs/>
          <w:sz w:val="28"/>
          <w:szCs w:val="28"/>
        </w:rPr>
        <w:t>2.6.1. При описании материально-технического обеспечения указываются наименования учебных кабинетов, лабораторий. Приводится перечень имеющегося оборудования учебного кабинета,  технических средств обучения.</w:t>
      </w:r>
    </w:p>
    <w:p w14:paraId="4B2B365B" w14:textId="77777777" w:rsidR="0081050A" w:rsidRPr="0081050A" w:rsidRDefault="00841BD5" w:rsidP="0081050A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D29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1050A" w:rsidRPr="0081050A">
        <w:rPr>
          <w:rFonts w:ascii="Times New Roman" w:hAnsi="Times New Roman" w:cs="Times New Roman"/>
          <w:sz w:val="28"/>
          <w:szCs w:val="28"/>
        </w:rPr>
        <w:t xml:space="preserve">2.6.2.  Характеризуя информационное обеспечение обучения,  указывается перечень рекомендуемых учебных изданий, дополнительной литературы, Интернет-ресурсов. При составлении списка основных и дополнительных источников после каждого наименования печатного издания обязательно указываются издательство и год издания, учитывается наличие результатов экспертизы учебных изданий в соответствии с порядком, установленным Минобрнауки России, приводится основная литература,  изданная за последние 5 лет. Помимо учебной литературы список литературы может  включать официальные, справочно-библиографические и периодические издания и должен быть оформлен в соответствии с требованиями ГОСТ Р 7.0.5-2008 «Библиографическая ссылка. Общие требования и правила составления». </w:t>
      </w:r>
    </w:p>
    <w:p w14:paraId="53D10B63" w14:textId="77777777" w:rsidR="0081050A" w:rsidRPr="0081050A" w:rsidRDefault="00841BD5" w:rsidP="0081050A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D29">
        <w:rPr>
          <w:rFonts w:ascii="Times New Roman" w:hAnsi="Times New Roman" w:cs="Times New Roman"/>
          <w:sz w:val="28"/>
          <w:szCs w:val="28"/>
        </w:rPr>
        <w:tab/>
      </w:r>
      <w:r w:rsidR="0081050A" w:rsidRPr="0081050A">
        <w:rPr>
          <w:rFonts w:ascii="Times New Roman" w:hAnsi="Times New Roman" w:cs="Times New Roman"/>
          <w:sz w:val="28"/>
          <w:szCs w:val="28"/>
        </w:rPr>
        <w:t>2.7. Раздел  рабочей программы «Контроль и оценка результатов освоения профессионального модуля» содержит формы и методы контроля, оценки результатов обучения, что позволяет проверить у обучающихся не только сформированность профессиональных компетенций, но и развитие общих компетенций.</w:t>
      </w:r>
    </w:p>
    <w:p w14:paraId="15AEB600" w14:textId="77777777" w:rsidR="0081050A" w:rsidRPr="0081050A" w:rsidRDefault="0081050A" w:rsidP="0081050A">
      <w:pPr>
        <w:pStyle w:val="Style3"/>
        <w:widowControl/>
        <w:tabs>
          <w:tab w:val="num" w:pos="0"/>
        </w:tabs>
        <w:jc w:val="both"/>
        <w:rPr>
          <w:rStyle w:val="FontStyle52"/>
          <w:b w:val="0"/>
          <w:sz w:val="28"/>
          <w:szCs w:val="28"/>
        </w:rPr>
      </w:pPr>
    </w:p>
    <w:p w14:paraId="6A88DA17" w14:textId="77777777" w:rsidR="0081050A" w:rsidRPr="0081050A" w:rsidRDefault="0081050A" w:rsidP="0081050A">
      <w:pPr>
        <w:pStyle w:val="Style3"/>
        <w:widowControl/>
        <w:numPr>
          <w:ilvl w:val="0"/>
          <w:numId w:val="2"/>
        </w:numPr>
        <w:jc w:val="center"/>
        <w:rPr>
          <w:rStyle w:val="FontStyle42"/>
          <w:sz w:val="28"/>
          <w:szCs w:val="28"/>
        </w:rPr>
      </w:pPr>
      <w:r w:rsidRPr="0081050A">
        <w:rPr>
          <w:rStyle w:val="FontStyle42"/>
          <w:sz w:val="28"/>
          <w:szCs w:val="28"/>
        </w:rPr>
        <w:t>Утверждение рабочей  программы П</w:t>
      </w:r>
      <w:r w:rsidRPr="0081050A">
        <w:rPr>
          <w:rStyle w:val="FontStyle42"/>
          <w:sz w:val="28"/>
          <w:szCs w:val="28"/>
          <w:lang w:val="en-US"/>
        </w:rPr>
        <w:t>М</w:t>
      </w:r>
    </w:p>
    <w:p w14:paraId="1F23981F" w14:textId="77777777" w:rsidR="0081050A" w:rsidRPr="0081050A" w:rsidRDefault="0081050A" w:rsidP="0081050A">
      <w:pPr>
        <w:pStyle w:val="Style3"/>
        <w:widowControl/>
        <w:tabs>
          <w:tab w:val="num" w:pos="0"/>
        </w:tabs>
        <w:jc w:val="center"/>
        <w:rPr>
          <w:rStyle w:val="FontStyle42"/>
          <w:b w:val="0"/>
          <w:sz w:val="28"/>
          <w:szCs w:val="28"/>
        </w:rPr>
      </w:pPr>
    </w:p>
    <w:p w14:paraId="338FA917" w14:textId="77777777" w:rsidR="0081050A" w:rsidRPr="0081050A" w:rsidRDefault="00841BD5" w:rsidP="00841BD5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442D29">
        <w:rPr>
          <w:rStyle w:val="FontStyle43"/>
          <w:sz w:val="28"/>
          <w:szCs w:val="28"/>
        </w:rPr>
        <w:tab/>
      </w:r>
      <w:r w:rsidRPr="00841BD5">
        <w:rPr>
          <w:rStyle w:val="FontStyle43"/>
          <w:sz w:val="28"/>
          <w:szCs w:val="28"/>
        </w:rPr>
        <w:t>3</w:t>
      </w:r>
      <w:r>
        <w:rPr>
          <w:rStyle w:val="FontStyle43"/>
          <w:sz w:val="28"/>
          <w:szCs w:val="28"/>
        </w:rPr>
        <w:t>.</w:t>
      </w:r>
      <w:r w:rsidRPr="00841BD5">
        <w:rPr>
          <w:rStyle w:val="FontStyle43"/>
          <w:sz w:val="28"/>
          <w:szCs w:val="28"/>
        </w:rPr>
        <w:t>1.</w:t>
      </w:r>
      <w:r>
        <w:rPr>
          <w:rStyle w:val="FontStyle43"/>
          <w:sz w:val="28"/>
          <w:szCs w:val="28"/>
        </w:rPr>
        <w:t xml:space="preserve"> </w:t>
      </w:r>
      <w:r w:rsidR="0081050A" w:rsidRPr="0081050A">
        <w:rPr>
          <w:rStyle w:val="FontStyle43"/>
          <w:sz w:val="28"/>
          <w:szCs w:val="28"/>
        </w:rPr>
        <w:t>Утверждение рабочей программы ПМ предполагает следующие процедуры:</w:t>
      </w:r>
    </w:p>
    <w:p w14:paraId="2956AA4E" w14:textId="77777777" w:rsidR="0081050A" w:rsidRPr="0081050A" w:rsidRDefault="0081050A" w:rsidP="0081050A">
      <w:pPr>
        <w:pStyle w:val="Style4"/>
        <w:widowControl/>
        <w:tabs>
          <w:tab w:val="num" w:pos="0"/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81050A">
        <w:rPr>
          <w:rStyle w:val="FontStyle43"/>
          <w:sz w:val="28"/>
          <w:szCs w:val="28"/>
        </w:rPr>
        <w:t xml:space="preserve">- обсуждение и принятие программы ПМ  на заседании предметно-цикловой комиссии (ПЦК); </w:t>
      </w:r>
    </w:p>
    <w:p w14:paraId="7CD028BB" w14:textId="77777777" w:rsidR="0081050A" w:rsidRPr="0081050A" w:rsidRDefault="0081050A" w:rsidP="0081050A">
      <w:pPr>
        <w:pStyle w:val="Style4"/>
        <w:widowControl/>
        <w:tabs>
          <w:tab w:val="num" w:pos="0"/>
          <w:tab w:val="left" w:pos="816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81050A">
        <w:rPr>
          <w:rStyle w:val="FontStyle43"/>
          <w:sz w:val="28"/>
          <w:szCs w:val="28"/>
        </w:rPr>
        <w:t>- рассмотрение и принятие на заседании педагогического совета Колледжа;</w:t>
      </w:r>
    </w:p>
    <w:p w14:paraId="58B78931" w14:textId="77777777" w:rsidR="0081050A" w:rsidRPr="0081050A" w:rsidRDefault="0081050A" w:rsidP="00841BD5">
      <w:pPr>
        <w:pStyle w:val="Style4"/>
        <w:widowControl/>
        <w:tabs>
          <w:tab w:val="num" w:pos="0"/>
          <w:tab w:val="left" w:pos="816"/>
        </w:tabs>
        <w:spacing w:after="240" w:line="240" w:lineRule="auto"/>
        <w:ind w:firstLine="0"/>
        <w:rPr>
          <w:rStyle w:val="FontStyle43"/>
          <w:sz w:val="28"/>
          <w:szCs w:val="28"/>
        </w:rPr>
      </w:pPr>
      <w:r w:rsidRPr="0081050A">
        <w:rPr>
          <w:rStyle w:val="FontStyle43"/>
          <w:sz w:val="28"/>
          <w:szCs w:val="28"/>
        </w:rPr>
        <w:t>- утверждение директором Колледжа.</w:t>
      </w:r>
    </w:p>
    <w:p w14:paraId="1416EF00" w14:textId="77777777" w:rsidR="00CC2986" w:rsidRPr="0081050A" w:rsidRDefault="00841BD5" w:rsidP="00841BD5">
      <w:pPr>
        <w:pStyle w:val="Style4"/>
        <w:widowControl/>
        <w:shd w:val="clear" w:color="auto" w:fill="FFFFFF"/>
        <w:tabs>
          <w:tab w:val="left" w:pos="816"/>
        </w:tabs>
        <w:spacing w:after="240" w:line="240" w:lineRule="auto"/>
        <w:ind w:firstLine="0"/>
      </w:pPr>
      <w:r>
        <w:rPr>
          <w:rStyle w:val="FontStyle43"/>
          <w:sz w:val="28"/>
          <w:szCs w:val="28"/>
        </w:rPr>
        <w:tab/>
        <w:t xml:space="preserve">3.2. </w:t>
      </w:r>
      <w:r w:rsidR="0081050A" w:rsidRPr="0081050A">
        <w:rPr>
          <w:rStyle w:val="FontStyle43"/>
          <w:sz w:val="28"/>
          <w:szCs w:val="28"/>
        </w:rPr>
        <w:t>При несоответствии требованиям рабочей программы ПМ, установленным настоящим Положением, накладывается резолюция о необходимости доработки с указанием конкретного срока исполнения.</w:t>
      </w:r>
    </w:p>
    <w:sectPr w:rsidR="00CC2986" w:rsidRPr="008105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F4A9" w14:textId="77777777" w:rsidR="005C70FF" w:rsidRDefault="005C70FF" w:rsidP="00841BD5">
      <w:pPr>
        <w:spacing w:after="0" w:line="240" w:lineRule="auto"/>
      </w:pPr>
      <w:r>
        <w:separator/>
      </w:r>
    </w:p>
  </w:endnote>
  <w:endnote w:type="continuationSeparator" w:id="0">
    <w:p w14:paraId="1D5A89AA" w14:textId="77777777" w:rsidR="005C70FF" w:rsidRDefault="005C70FF" w:rsidP="0084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3485"/>
      <w:docPartObj>
        <w:docPartGallery w:val="Page Numbers (Bottom of Page)"/>
        <w:docPartUnique/>
      </w:docPartObj>
    </w:sdtPr>
    <w:sdtEndPr/>
    <w:sdtContent>
      <w:p w14:paraId="01707EC6" w14:textId="77777777" w:rsidR="00841BD5" w:rsidRDefault="009E492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BC1020" w14:textId="77777777" w:rsidR="00841BD5" w:rsidRDefault="00841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A3C0" w14:textId="77777777" w:rsidR="005C70FF" w:rsidRDefault="005C70FF" w:rsidP="00841BD5">
      <w:pPr>
        <w:spacing w:after="0" w:line="240" w:lineRule="auto"/>
      </w:pPr>
      <w:r>
        <w:separator/>
      </w:r>
    </w:p>
  </w:footnote>
  <w:footnote w:type="continuationSeparator" w:id="0">
    <w:p w14:paraId="188AA37C" w14:textId="77777777" w:rsidR="005C70FF" w:rsidRDefault="005C70FF" w:rsidP="0084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B37A4"/>
    <w:multiLevelType w:val="multilevel"/>
    <w:tmpl w:val="996891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73B25557"/>
    <w:multiLevelType w:val="hybridMultilevel"/>
    <w:tmpl w:val="3F9A71E8"/>
    <w:lvl w:ilvl="0" w:tplc="A73AE4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50A"/>
    <w:rsid w:val="000C394B"/>
    <w:rsid w:val="002E169E"/>
    <w:rsid w:val="002F73F4"/>
    <w:rsid w:val="00442D29"/>
    <w:rsid w:val="004A3FCB"/>
    <w:rsid w:val="00571977"/>
    <w:rsid w:val="005C70FF"/>
    <w:rsid w:val="0067116B"/>
    <w:rsid w:val="0081050A"/>
    <w:rsid w:val="00841BD5"/>
    <w:rsid w:val="008E5BB8"/>
    <w:rsid w:val="009E492C"/>
    <w:rsid w:val="00A8366B"/>
    <w:rsid w:val="00B90D44"/>
    <w:rsid w:val="00C80C8D"/>
    <w:rsid w:val="00CC2986"/>
    <w:rsid w:val="00CD5092"/>
    <w:rsid w:val="00CD6ED1"/>
    <w:rsid w:val="00E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CCD2"/>
  <w15:docId w15:val="{2B7D9059-58F5-49A4-91B0-781A5DF5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050A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105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810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10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1050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81050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81050A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81050A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84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1BD5"/>
  </w:style>
  <w:style w:type="paragraph" w:styleId="a8">
    <w:name w:val="footer"/>
    <w:basedOn w:val="a"/>
    <w:link w:val="a9"/>
    <w:uiPriority w:val="99"/>
    <w:unhideWhenUsed/>
    <w:rsid w:val="0084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D5"/>
  </w:style>
  <w:style w:type="character" w:customStyle="1" w:styleId="21">
    <w:name w:val="Основной текст (2)_"/>
    <w:link w:val="22"/>
    <w:semiHidden/>
    <w:locked/>
    <w:rsid w:val="00EC193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EC1936"/>
    <w:pPr>
      <w:widowControl w:val="0"/>
      <w:shd w:val="clear" w:color="auto" w:fill="FFFFFF"/>
      <w:spacing w:after="0" w:line="269" w:lineRule="exact"/>
      <w:ind w:hanging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16</cp:revision>
  <cp:lastPrinted>2022-12-12T05:52:00Z</cp:lastPrinted>
  <dcterms:created xsi:type="dcterms:W3CDTF">2016-03-15T05:58:00Z</dcterms:created>
  <dcterms:modified xsi:type="dcterms:W3CDTF">2022-12-12T07:41:00Z</dcterms:modified>
</cp:coreProperties>
</file>