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11" w:rsidRDefault="00272E11" w:rsidP="00272E11">
      <w:pPr>
        <w:jc w:val="center"/>
        <w:rPr>
          <w:b/>
        </w:rPr>
      </w:pPr>
      <w:r w:rsidRPr="009071C8">
        <w:rPr>
          <w:b/>
        </w:rPr>
        <w:t>Сведения о наличии оборудованных учебных кабинетов, объектов для проведения практических занятий</w:t>
      </w:r>
    </w:p>
    <w:p w:rsidR="00272E11" w:rsidRDefault="00272E11" w:rsidP="00272E11">
      <w:pPr>
        <w:jc w:val="center"/>
        <w:rPr>
          <w:b/>
        </w:rPr>
      </w:pPr>
      <w:proofErr w:type="gramStart"/>
      <w:r>
        <w:rPr>
          <w:b/>
        </w:rPr>
        <w:t>специальность  08.02.01</w:t>
      </w:r>
      <w:proofErr w:type="gramEnd"/>
      <w:r>
        <w:rPr>
          <w:b/>
        </w:rPr>
        <w:t xml:space="preserve"> Строительство и эксплуатация зданий и сооружений </w:t>
      </w:r>
    </w:p>
    <w:p w:rsidR="00272E11" w:rsidRDefault="00272E11" w:rsidP="00272E11">
      <w:pPr>
        <w:spacing w:line="240" w:lineRule="auto"/>
        <w:ind w:firstLine="708"/>
        <w:jc w:val="both"/>
      </w:pPr>
      <w:r w:rsidRPr="009071C8">
        <w:t xml:space="preserve">Образовательное учреждение располагает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</w:t>
      </w:r>
      <w:r>
        <w:t xml:space="preserve">по специальности </w:t>
      </w:r>
      <w:r w:rsidRPr="00272E11">
        <w:rPr>
          <w:b/>
        </w:rPr>
        <w:t xml:space="preserve">08.02.01 Строительство и эксплуатация зданий и сооружений </w:t>
      </w:r>
      <w:r w:rsidRPr="009071C8">
        <w:t>Материально-техническая база соответствует действующим санитарным и противопожарным нормам.</w:t>
      </w:r>
    </w:p>
    <w:p w:rsidR="00272E11" w:rsidRPr="007B55A8" w:rsidRDefault="00272E11" w:rsidP="00272E11">
      <w:pPr>
        <w:spacing w:line="240" w:lineRule="auto"/>
        <w:ind w:firstLine="708"/>
        <w:jc w:val="both"/>
        <w:rPr>
          <w:b/>
        </w:rPr>
      </w:pPr>
      <w:r>
        <w:rPr>
          <w:b/>
        </w:rPr>
        <w:t>О</w:t>
      </w:r>
      <w:r w:rsidRPr="007B55A8">
        <w:rPr>
          <w:b/>
        </w:rPr>
        <w:t>б оборудованных учебных кабинетах</w:t>
      </w:r>
      <w:r>
        <w:rPr>
          <w:b/>
        </w:rPr>
        <w:t>:</w:t>
      </w:r>
    </w:p>
    <w:p w:rsidR="00272E11" w:rsidRPr="009071C8" w:rsidRDefault="00272E11" w:rsidP="00272E11">
      <w:pPr>
        <w:spacing w:line="240" w:lineRule="auto"/>
        <w:ind w:firstLine="708"/>
        <w:jc w:val="both"/>
      </w:pPr>
      <w:r>
        <w:t>Образовательное учреждение располагает учебными кабинетами, лабораториями, мастерскими. Назначение кабинетов определено в соответствии с Примерным перечнем кабинетов, лабораторий, мастерских и др. по специальностям колледжа, предложенным соответствующими ФГОС СПО.</w:t>
      </w:r>
    </w:p>
    <w:p w:rsidR="00272E11" w:rsidRPr="009071C8" w:rsidRDefault="00272E11" w:rsidP="00272E11">
      <w:pPr>
        <w:spacing w:line="240" w:lineRule="auto"/>
        <w:ind w:firstLine="708"/>
        <w:jc w:val="both"/>
      </w:pPr>
      <w:r w:rsidRPr="009071C8">
        <w:t>Требования к материально-техническому обеспечению реализации программ учебных дисциплин и профессиональных модулей соблюдены.</w:t>
      </w:r>
    </w:p>
    <w:p w:rsidR="00272E11" w:rsidRDefault="00272E11" w:rsidP="00272E11">
      <w:pPr>
        <w:spacing w:line="240" w:lineRule="auto"/>
        <w:rPr>
          <w:sz w:val="24"/>
          <w:szCs w:val="24"/>
        </w:rPr>
      </w:pPr>
    </w:p>
    <w:p w:rsidR="00272E11" w:rsidRDefault="00272E11" w:rsidP="00272E1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программы</w:t>
      </w:r>
      <w:proofErr w:type="gramEnd"/>
      <w:r>
        <w:rPr>
          <w:sz w:val="24"/>
          <w:szCs w:val="24"/>
        </w:rPr>
        <w:t xml:space="preserve"> обучающего цикла</w:t>
      </w:r>
    </w:p>
    <w:p w:rsidR="00272E11" w:rsidRPr="002B345E" w:rsidRDefault="00272E11" w:rsidP="00272E11">
      <w:pPr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рабочее</w:t>
      </w:r>
      <w:proofErr w:type="gramEnd"/>
      <w:r>
        <w:rPr>
          <w:rFonts w:eastAsia="Times New Roman" w:cs="Times New Roman"/>
          <w:sz w:val="24"/>
          <w:szCs w:val="24"/>
        </w:rPr>
        <w:t xml:space="preserve"> место преподавателя</w:t>
      </w:r>
    </w:p>
    <w:p w:rsidR="00272E11" w:rsidRDefault="00272E11" w:rsidP="00272E11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B345E">
        <w:rPr>
          <w:rFonts w:eastAsia="Times New Roman" w:cs="Times New Roman"/>
          <w:sz w:val="24"/>
          <w:szCs w:val="24"/>
        </w:rPr>
        <w:t>комплект</w:t>
      </w:r>
      <w:proofErr w:type="gramEnd"/>
      <w:r w:rsidRPr="002B345E">
        <w:rPr>
          <w:rFonts w:eastAsia="Times New Roman" w:cs="Times New Roman"/>
          <w:sz w:val="24"/>
          <w:szCs w:val="24"/>
        </w:rPr>
        <w:t xml:space="preserve"> учебных мест</w:t>
      </w:r>
    </w:p>
    <w:p w:rsidR="00484882" w:rsidRPr="00484882" w:rsidRDefault="00484882" w:rsidP="00484882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к</w:t>
      </w:r>
      <w:r w:rsidRPr="00484882">
        <w:rPr>
          <w:rFonts w:eastAsia="Times New Roman" w:cs="Times New Roman"/>
          <w:sz w:val="24"/>
          <w:szCs w:val="24"/>
        </w:rPr>
        <w:t>омпьютер</w:t>
      </w:r>
      <w:proofErr w:type="gramEnd"/>
    </w:p>
    <w:p w:rsidR="00484882" w:rsidRPr="002B345E" w:rsidRDefault="00484882" w:rsidP="00484882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 w:rsidRPr="00484882">
        <w:rPr>
          <w:rFonts w:eastAsia="Times New Roman" w:cs="Times New Roman"/>
          <w:sz w:val="24"/>
          <w:szCs w:val="24"/>
        </w:rPr>
        <w:t>проектор</w:t>
      </w:r>
      <w:proofErr w:type="gramEnd"/>
    </w:p>
    <w:p w:rsidR="00272E11" w:rsidRDefault="00272E11" w:rsidP="00272E11"/>
    <w:p w:rsidR="00484882" w:rsidRPr="00484882" w:rsidRDefault="00484882" w:rsidP="00272E11">
      <w:pPr>
        <w:rPr>
          <w:rFonts w:cs="Times New Roman"/>
          <w:b/>
          <w:sz w:val="24"/>
          <w:szCs w:val="24"/>
        </w:rPr>
      </w:pPr>
      <w:r w:rsidRPr="00484882">
        <w:rPr>
          <w:rFonts w:cs="Times New Roman"/>
          <w:b/>
          <w:sz w:val="24"/>
          <w:szCs w:val="24"/>
        </w:rPr>
        <w:t>Учебная мастерская «Штукатурные и облицовочные работы»</w:t>
      </w:r>
    </w:p>
    <w:p w:rsidR="00484882" w:rsidRPr="003D2A26" w:rsidRDefault="00484882" w:rsidP="00484882">
      <w:pPr>
        <w:spacing w:line="240" w:lineRule="auto"/>
        <w:rPr>
          <w:rFonts w:cs="Times New Roman"/>
          <w:sz w:val="24"/>
          <w:szCs w:val="24"/>
        </w:rPr>
      </w:pPr>
      <w:proofErr w:type="spellStart"/>
      <w:r w:rsidRPr="003D2A26">
        <w:rPr>
          <w:rFonts w:cs="Times New Roman"/>
          <w:sz w:val="24"/>
          <w:szCs w:val="24"/>
        </w:rPr>
        <w:t>Плиткорез</w:t>
      </w:r>
      <w:proofErr w:type="spellEnd"/>
      <w:r w:rsidRPr="003D2A26">
        <w:rPr>
          <w:rFonts w:cs="Times New Roman"/>
          <w:sz w:val="24"/>
          <w:szCs w:val="24"/>
        </w:rPr>
        <w:t xml:space="preserve"> электрический </w:t>
      </w:r>
      <w:r w:rsidRPr="003D2A26">
        <w:rPr>
          <w:rFonts w:cs="Times New Roman"/>
          <w:sz w:val="24"/>
          <w:szCs w:val="24"/>
          <w:lang w:val="en-US"/>
        </w:rPr>
        <w:t>DIAMANT</w:t>
      </w:r>
      <w:r w:rsidRPr="003D2A26">
        <w:rPr>
          <w:rFonts w:cs="Times New Roman"/>
          <w:sz w:val="24"/>
          <w:szCs w:val="24"/>
        </w:rPr>
        <w:t xml:space="preserve"> </w:t>
      </w:r>
      <w:r w:rsidRPr="003D2A26">
        <w:rPr>
          <w:rFonts w:cs="Times New Roman"/>
          <w:sz w:val="24"/>
          <w:szCs w:val="24"/>
          <w:lang w:val="en-US"/>
        </w:rPr>
        <w:t>DR</w:t>
      </w:r>
      <w:r w:rsidRPr="003D2A26">
        <w:rPr>
          <w:rFonts w:cs="Times New Roman"/>
          <w:sz w:val="24"/>
          <w:szCs w:val="24"/>
        </w:rPr>
        <w:t xml:space="preserve">-350 </w:t>
      </w:r>
      <w:r w:rsidRPr="003D2A26">
        <w:rPr>
          <w:rFonts w:cs="Times New Roman"/>
          <w:sz w:val="24"/>
          <w:szCs w:val="24"/>
          <w:lang w:val="en-US"/>
        </w:rPr>
        <w:t>RUBI</w:t>
      </w:r>
    </w:p>
    <w:p w:rsidR="00484882" w:rsidRPr="003D2A26" w:rsidRDefault="00484882" w:rsidP="00484882">
      <w:pPr>
        <w:spacing w:line="240" w:lineRule="auto"/>
        <w:rPr>
          <w:rFonts w:cs="Times New Roman"/>
          <w:sz w:val="24"/>
          <w:szCs w:val="24"/>
        </w:rPr>
      </w:pPr>
      <w:r w:rsidRPr="003D2A26">
        <w:rPr>
          <w:rFonts w:cs="Times New Roman"/>
          <w:sz w:val="24"/>
          <w:szCs w:val="24"/>
        </w:rPr>
        <w:t xml:space="preserve">Струбцина </w:t>
      </w:r>
      <w:r w:rsidRPr="003D2A26">
        <w:rPr>
          <w:rFonts w:cs="Times New Roman"/>
          <w:sz w:val="24"/>
          <w:szCs w:val="24"/>
          <w:lang w:val="en-US"/>
        </w:rPr>
        <w:t>G</w:t>
      </w:r>
      <w:r w:rsidRPr="003D2A26">
        <w:rPr>
          <w:rFonts w:cs="Times New Roman"/>
          <w:sz w:val="24"/>
          <w:szCs w:val="24"/>
        </w:rPr>
        <w:t>-образная, винтовая (металл)</w:t>
      </w:r>
    </w:p>
    <w:p w:rsidR="00484882" w:rsidRPr="003D2A26" w:rsidRDefault="00484882" w:rsidP="00484882">
      <w:pPr>
        <w:spacing w:line="240" w:lineRule="auto"/>
        <w:rPr>
          <w:rFonts w:cs="Times New Roman"/>
          <w:sz w:val="24"/>
          <w:szCs w:val="24"/>
        </w:rPr>
      </w:pPr>
      <w:proofErr w:type="spellStart"/>
      <w:r w:rsidRPr="003D2A26">
        <w:rPr>
          <w:rFonts w:cs="Times New Roman"/>
          <w:sz w:val="24"/>
          <w:szCs w:val="24"/>
        </w:rPr>
        <w:t>Стружкоотсос</w:t>
      </w:r>
      <w:proofErr w:type="spellEnd"/>
    </w:p>
    <w:p w:rsidR="00484882" w:rsidRPr="003D2A26" w:rsidRDefault="00484882" w:rsidP="00484882">
      <w:pPr>
        <w:spacing w:line="240" w:lineRule="auto"/>
        <w:rPr>
          <w:rFonts w:cs="Times New Roman"/>
          <w:sz w:val="24"/>
          <w:szCs w:val="24"/>
        </w:rPr>
      </w:pPr>
      <w:r w:rsidRPr="003D2A26">
        <w:rPr>
          <w:rFonts w:cs="Times New Roman"/>
          <w:sz w:val="24"/>
          <w:szCs w:val="24"/>
        </w:rPr>
        <w:t>Электрический миксер Калибр ЭРМ-1600/</w:t>
      </w:r>
      <w:r w:rsidRPr="003D2A26">
        <w:rPr>
          <w:rFonts w:cs="Times New Roman"/>
          <w:sz w:val="24"/>
          <w:szCs w:val="24"/>
          <w:lang w:val="en-US"/>
        </w:rPr>
        <w:t>ZE</w:t>
      </w:r>
    </w:p>
    <w:p w:rsidR="00484882" w:rsidRPr="003D2A26" w:rsidRDefault="00484882" w:rsidP="00484882">
      <w:pPr>
        <w:spacing w:line="240" w:lineRule="auto"/>
        <w:rPr>
          <w:rFonts w:cs="Times New Roman"/>
          <w:sz w:val="24"/>
          <w:szCs w:val="24"/>
        </w:rPr>
      </w:pPr>
      <w:r w:rsidRPr="003D2A26">
        <w:rPr>
          <w:rFonts w:cs="Times New Roman"/>
          <w:sz w:val="24"/>
          <w:szCs w:val="24"/>
        </w:rPr>
        <w:t>Метр</w:t>
      </w:r>
    </w:p>
    <w:p w:rsidR="00484882" w:rsidRPr="003D2A26" w:rsidRDefault="00484882" w:rsidP="00484882">
      <w:pPr>
        <w:spacing w:line="240" w:lineRule="auto"/>
        <w:rPr>
          <w:rFonts w:cs="Times New Roman"/>
          <w:sz w:val="24"/>
          <w:szCs w:val="24"/>
        </w:rPr>
      </w:pPr>
      <w:r w:rsidRPr="003D2A26">
        <w:rPr>
          <w:rFonts w:cs="Times New Roman"/>
          <w:sz w:val="24"/>
          <w:szCs w:val="24"/>
        </w:rPr>
        <w:t>Рулетка</w:t>
      </w:r>
    </w:p>
    <w:p w:rsidR="00484882" w:rsidRPr="003D2A26" w:rsidRDefault="00484882" w:rsidP="00484882">
      <w:pPr>
        <w:spacing w:line="240" w:lineRule="auto"/>
        <w:rPr>
          <w:rFonts w:cs="Times New Roman"/>
          <w:sz w:val="24"/>
          <w:szCs w:val="24"/>
        </w:rPr>
      </w:pPr>
      <w:r w:rsidRPr="003D2A26">
        <w:rPr>
          <w:rFonts w:cs="Times New Roman"/>
          <w:sz w:val="24"/>
          <w:szCs w:val="24"/>
        </w:rPr>
        <w:t>Уровень строительный</w:t>
      </w:r>
    </w:p>
    <w:p w:rsidR="00484882" w:rsidRPr="003D2A26" w:rsidRDefault="00484882" w:rsidP="00484882">
      <w:pPr>
        <w:spacing w:line="240" w:lineRule="auto"/>
        <w:rPr>
          <w:rFonts w:cs="Times New Roman"/>
          <w:sz w:val="24"/>
          <w:szCs w:val="24"/>
        </w:rPr>
      </w:pPr>
      <w:r w:rsidRPr="003D2A26">
        <w:rPr>
          <w:rFonts w:cs="Times New Roman"/>
          <w:sz w:val="24"/>
          <w:szCs w:val="24"/>
        </w:rPr>
        <w:t>Штукатурный ковш</w:t>
      </w:r>
    </w:p>
    <w:p w:rsidR="00484882" w:rsidRPr="003D2A26" w:rsidRDefault="00484882" w:rsidP="00484882">
      <w:pPr>
        <w:spacing w:line="240" w:lineRule="auto"/>
        <w:rPr>
          <w:rFonts w:cs="Times New Roman"/>
          <w:sz w:val="24"/>
          <w:szCs w:val="24"/>
        </w:rPr>
      </w:pPr>
      <w:r w:rsidRPr="003D2A26">
        <w:rPr>
          <w:rFonts w:cs="Times New Roman"/>
          <w:sz w:val="24"/>
          <w:szCs w:val="24"/>
        </w:rPr>
        <w:t>Сокол</w:t>
      </w:r>
    </w:p>
    <w:p w:rsidR="00484882" w:rsidRPr="003D2A26" w:rsidRDefault="00484882" w:rsidP="00484882">
      <w:pPr>
        <w:spacing w:line="240" w:lineRule="auto"/>
        <w:rPr>
          <w:rFonts w:cs="Times New Roman"/>
          <w:sz w:val="24"/>
          <w:szCs w:val="24"/>
        </w:rPr>
      </w:pPr>
      <w:proofErr w:type="spellStart"/>
      <w:r w:rsidRPr="003D2A26">
        <w:rPr>
          <w:rFonts w:cs="Times New Roman"/>
          <w:sz w:val="24"/>
          <w:szCs w:val="24"/>
        </w:rPr>
        <w:t>Полутерок</w:t>
      </w:r>
      <w:proofErr w:type="spellEnd"/>
    </w:p>
    <w:p w:rsidR="00484882" w:rsidRPr="003D2A26" w:rsidRDefault="00484882" w:rsidP="00484882">
      <w:pPr>
        <w:spacing w:line="240" w:lineRule="auto"/>
        <w:rPr>
          <w:rFonts w:cs="Times New Roman"/>
          <w:sz w:val="24"/>
          <w:szCs w:val="24"/>
        </w:rPr>
      </w:pPr>
      <w:r w:rsidRPr="003D2A26">
        <w:rPr>
          <w:rFonts w:cs="Times New Roman"/>
          <w:sz w:val="24"/>
          <w:szCs w:val="24"/>
        </w:rPr>
        <w:t>Терка</w:t>
      </w:r>
    </w:p>
    <w:p w:rsidR="00484882" w:rsidRPr="003D2A26" w:rsidRDefault="00484882" w:rsidP="00484882">
      <w:pPr>
        <w:spacing w:line="240" w:lineRule="auto"/>
        <w:rPr>
          <w:rFonts w:cs="Times New Roman"/>
          <w:sz w:val="24"/>
          <w:szCs w:val="24"/>
        </w:rPr>
      </w:pPr>
      <w:r w:rsidRPr="003D2A26">
        <w:rPr>
          <w:rFonts w:cs="Times New Roman"/>
          <w:sz w:val="24"/>
          <w:szCs w:val="24"/>
        </w:rPr>
        <w:t>Кисть мочальная</w:t>
      </w:r>
    </w:p>
    <w:p w:rsidR="00484882" w:rsidRPr="003D2A26" w:rsidRDefault="00484882" w:rsidP="00484882">
      <w:pPr>
        <w:spacing w:line="240" w:lineRule="auto"/>
        <w:rPr>
          <w:rFonts w:cs="Times New Roman"/>
          <w:sz w:val="24"/>
          <w:szCs w:val="24"/>
        </w:rPr>
      </w:pPr>
      <w:r w:rsidRPr="003D2A26">
        <w:rPr>
          <w:rFonts w:cs="Times New Roman"/>
          <w:sz w:val="24"/>
          <w:szCs w:val="24"/>
        </w:rPr>
        <w:t xml:space="preserve">Кисть волосяная </w:t>
      </w:r>
    </w:p>
    <w:p w:rsidR="00484882" w:rsidRDefault="00484882" w:rsidP="00484882">
      <w:pPr>
        <w:spacing w:line="240" w:lineRule="auto"/>
        <w:rPr>
          <w:rFonts w:cs="Times New Roman"/>
          <w:sz w:val="24"/>
          <w:szCs w:val="24"/>
        </w:rPr>
      </w:pPr>
      <w:r w:rsidRPr="003D2A26">
        <w:rPr>
          <w:rFonts w:cs="Times New Roman"/>
          <w:sz w:val="24"/>
          <w:szCs w:val="24"/>
        </w:rPr>
        <w:t>Рустовка</w:t>
      </w:r>
    </w:p>
    <w:p w:rsidR="00484882" w:rsidRPr="00CB6CF2" w:rsidRDefault="00484882" w:rsidP="00484882">
      <w:pPr>
        <w:spacing w:line="240" w:lineRule="auto"/>
        <w:rPr>
          <w:rFonts w:cs="Times New Roman"/>
          <w:sz w:val="24"/>
          <w:szCs w:val="24"/>
        </w:rPr>
      </w:pPr>
      <w:r w:rsidRPr="00CB6CF2">
        <w:rPr>
          <w:rFonts w:cs="Times New Roman"/>
          <w:sz w:val="24"/>
          <w:szCs w:val="24"/>
        </w:rPr>
        <w:t>Штукатурный ковш</w:t>
      </w:r>
    </w:p>
    <w:p w:rsidR="00484882" w:rsidRPr="00CB6CF2" w:rsidRDefault="00484882" w:rsidP="00484882">
      <w:pPr>
        <w:spacing w:line="240" w:lineRule="auto"/>
        <w:rPr>
          <w:rFonts w:cs="Times New Roman"/>
          <w:sz w:val="24"/>
          <w:szCs w:val="24"/>
        </w:rPr>
      </w:pPr>
      <w:r w:rsidRPr="00CB6CF2">
        <w:rPr>
          <w:rFonts w:cs="Times New Roman"/>
          <w:sz w:val="24"/>
          <w:szCs w:val="24"/>
        </w:rPr>
        <w:t>Сокол</w:t>
      </w:r>
    </w:p>
    <w:p w:rsidR="00484882" w:rsidRPr="00CB6CF2" w:rsidRDefault="00484882" w:rsidP="00484882">
      <w:pPr>
        <w:spacing w:line="240" w:lineRule="auto"/>
        <w:rPr>
          <w:rFonts w:cs="Times New Roman"/>
          <w:sz w:val="24"/>
          <w:szCs w:val="24"/>
        </w:rPr>
      </w:pPr>
      <w:proofErr w:type="spellStart"/>
      <w:r w:rsidRPr="00CB6CF2">
        <w:rPr>
          <w:rFonts w:cs="Times New Roman"/>
          <w:sz w:val="24"/>
          <w:szCs w:val="24"/>
        </w:rPr>
        <w:t>Полутерок</w:t>
      </w:r>
      <w:proofErr w:type="spellEnd"/>
    </w:p>
    <w:p w:rsidR="00484882" w:rsidRPr="003D2A26" w:rsidRDefault="00484882" w:rsidP="00484882">
      <w:pPr>
        <w:spacing w:line="240" w:lineRule="auto"/>
        <w:rPr>
          <w:rFonts w:cs="Times New Roman"/>
          <w:sz w:val="24"/>
          <w:szCs w:val="24"/>
        </w:rPr>
      </w:pPr>
      <w:r w:rsidRPr="00CB6CF2">
        <w:rPr>
          <w:rFonts w:cs="Times New Roman"/>
          <w:sz w:val="24"/>
          <w:szCs w:val="24"/>
        </w:rPr>
        <w:t>Терка</w:t>
      </w:r>
    </w:p>
    <w:p w:rsidR="00484882" w:rsidRPr="003D2A26" w:rsidRDefault="00484882" w:rsidP="00484882">
      <w:pPr>
        <w:spacing w:line="240" w:lineRule="auto"/>
        <w:rPr>
          <w:rFonts w:cs="Times New Roman"/>
          <w:sz w:val="24"/>
          <w:szCs w:val="24"/>
        </w:rPr>
      </w:pPr>
      <w:r w:rsidRPr="003D2A26">
        <w:rPr>
          <w:rFonts w:cs="Times New Roman"/>
          <w:sz w:val="24"/>
          <w:szCs w:val="24"/>
        </w:rPr>
        <w:t>Инвентарные металлические маяки (условные)</w:t>
      </w:r>
    </w:p>
    <w:p w:rsidR="00484882" w:rsidRPr="003D2A26" w:rsidRDefault="00484882" w:rsidP="00484882">
      <w:pPr>
        <w:spacing w:line="240" w:lineRule="auto"/>
        <w:rPr>
          <w:rFonts w:cs="Times New Roman"/>
          <w:sz w:val="24"/>
          <w:szCs w:val="24"/>
        </w:rPr>
      </w:pPr>
      <w:r w:rsidRPr="003D2A26">
        <w:rPr>
          <w:rFonts w:cs="Times New Roman"/>
          <w:sz w:val="24"/>
          <w:szCs w:val="24"/>
        </w:rPr>
        <w:t>Малка для откосов</w:t>
      </w:r>
    </w:p>
    <w:p w:rsidR="00484882" w:rsidRPr="003D2A26" w:rsidRDefault="00484882" w:rsidP="00484882">
      <w:pPr>
        <w:spacing w:line="240" w:lineRule="auto"/>
        <w:rPr>
          <w:rFonts w:cs="Times New Roman"/>
          <w:sz w:val="24"/>
          <w:szCs w:val="24"/>
        </w:rPr>
      </w:pPr>
      <w:proofErr w:type="spellStart"/>
      <w:r w:rsidRPr="003D2A26">
        <w:rPr>
          <w:rFonts w:cs="Times New Roman"/>
          <w:sz w:val="24"/>
          <w:szCs w:val="24"/>
        </w:rPr>
        <w:t>Лузговой</w:t>
      </w:r>
      <w:proofErr w:type="spellEnd"/>
      <w:r w:rsidRPr="003D2A26">
        <w:rPr>
          <w:rFonts w:cs="Times New Roman"/>
          <w:sz w:val="24"/>
          <w:szCs w:val="24"/>
        </w:rPr>
        <w:t xml:space="preserve"> шаблон</w:t>
      </w:r>
    </w:p>
    <w:p w:rsidR="00484882" w:rsidRPr="003D2A26" w:rsidRDefault="00484882" w:rsidP="00484882">
      <w:pPr>
        <w:spacing w:line="240" w:lineRule="auto"/>
        <w:rPr>
          <w:rFonts w:cs="Times New Roman"/>
          <w:sz w:val="24"/>
          <w:szCs w:val="24"/>
        </w:rPr>
      </w:pPr>
      <w:proofErr w:type="spellStart"/>
      <w:r w:rsidRPr="003D2A26">
        <w:rPr>
          <w:rFonts w:cs="Times New Roman"/>
          <w:sz w:val="24"/>
          <w:szCs w:val="24"/>
        </w:rPr>
        <w:lastRenderedPageBreak/>
        <w:t>Усеночный</w:t>
      </w:r>
      <w:proofErr w:type="spellEnd"/>
      <w:r w:rsidRPr="003D2A26">
        <w:rPr>
          <w:rFonts w:cs="Times New Roman"/>
          <w:sz w:val="24"/>
          <w:szCs w:val="24"/>
        </w:rPr>
        <w:t xml:space="preserve"> шаблон</w:t>
      </w:r>
    </w:p>
    <w:p w:rsidR="00484882" w:rsidRPr="003D2A26" w:rsidRDefault="00484882" w:rsidP="00484882">
      <w:pPr>
        <w:spacing w:line="240" w:lineRule="auto"/>
        <w:rPr>
          <w:rFonts w:cs="Times New Roman"/>
          <w:sz w:val="24"/>
          <w:szCs w:val="24"/>
        </w:rPr>
      </w:pPr>
      <w:r w:rsidRPr="003D2A26">
        <w:rPr>
          <w:rFonts w:cs="Times New Roman"/>
          <w:sz w:val="24"/>
          <w:szCs w:val="24"/>
        </w:rPr>
        <w:t>Ящик для раствора</w:t>
      </w:r>
    </w:p>
    <w:p w:rsidR="00484882" w:rsidRPr="003D2A26" w:rsidRDefault="00484882" w:rsidP="00484882">
      <w:pPr>
        <w:spacing w:line="240" w:lineRule="auto"/>
        <w:rPr>
          <w:rFonts w:cs="Times New Roman"/>
          <w:sz w:val="24"/>
          <w:szCs w:val="24"/>
        </w:rPr>
      </w:pPr>
      <w:r w:rsidRPr="003D2A26">
        <w:rPr>
          <w:rFonts w:cs="Times New Roman"/>
          <w:sz w:val="24"/>
          <w:szCs w:val="24"/>
        </w:rPr>
        <w:t>Сито</w:t>
      </w:r>
    </w:p>
    <w:p w:rsidR="00484882" w:rsidRPr="003D2A26" w:rsidRDefault="00484882" w:rsidP="00484882">
      <w:pPr>
        <w:spacing w:line="240" w:lineRule="auto"/>
        <w:rPr>
          <w:rFonts w:cs="Times New Roman"/>
          <w:sz w:val="24"/>
          <w:szCs w:val="24"/>
        </w:rPr>
      </w:pPr>
      <w:r w:rsidRPr="003D2A26">
        <w:rPr>
          <w:rFonts w:cs="Times New Roman"/>
          <w:sz w:val="24"/>
          <w:szCs w:val="24"/>
        </w:rPr>
        <w:t>Сито для процеживания раствора</w:t>
      </w:r>
    </w:p>
    <w:p w:rsidR="00484882" w:rsidRDefault="00484882" w:rsidP="00484882">
      <w:pPr>
        <w:spacing w:line="240" w:lineRule="auto"/>
        <w:rPr>
          <w:rFonts w:cs="Times New Roman"/>
          <w:sz w:val="24"/>
          <w:szCs w:val="24"/>
        </w:rPr>
      </w:pPr>
      <w:r w:rsidRPr="003D2A26">
        <w:rPr>
          <w:rFonts w:cs="Times New Roman"/>
          <w:sz w:val="24"/>
          <w:szCs w:val="24"/>
        </w:rPr>
        <w:t>Тележка</w:t>
      </w:r>
    </w:p>
    <w:p w:rsidR="00484882" w:rsidRDefault="00484882" w:rsidP="00484882">
      <w:pPr>
        <w:spacing w:line="240" w:lineRule="auto"/>
        <w:rPr>
          <w:rFonts w:cs="Times New Roman"/>
          <w:sz w:val="24"/>
          <w:szCs w:val="24"/>
        </w:rPr>
      </w:pPr>
    </w:p>
    <w:p w:rsidR="00484882" w:rsidRPr="00484882" w:rsidRDefault="00484882" w:rsidP="00484882">
      <w:pPr>
        <w:spacing w:line="240" w:lineRule="auto"/>
        <w:rPr>
          <w:b/>
          <w:sz w:val="24"/>
          <w:szCs w:val="24"/>
        </w:rPr>
      </w:pPr>
      <w:r w:rsidRPr="00484882">
        <w:rPr>
          <w:b/>
          <w:sz w:val="24"/>
          <w:szCs w:val="24"/>
        </w:rPr>
        <w:t>Учебная мастерская «Каменные работы»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Бетономешалка Вихрь БМ-205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 xml:space="preserve">Дрель </w:t>
      </w:r>
      <w:proofErr w:type="spellStart"/>
      <w:r w:rsidRPr="00484882">
        <w:rPr>
          <w:sz w:val="24"/>
          <w:szCs w:val="24"/>
        </w:rPr>
        <w:t>шуруповерт</w:t>
      </w:r>
      <w:proofErr w:type="spellEnd"/>
      <w:r w:rsidRPr="00484882">
        <w:rPr>
          <w:sz w:val="24"/>
          <w:szCs w:val="24"/>
        </w:rPr>
        <w:t xml:space="preserve"> </w:t>
      </w:r>
      <w:proofErr w:type="spellStart"/>
      <w:r w:rsidRPr="00484882">
        <w:rPr>
          <w:sz w:val="24"/>
          <w:szCs w:val="24"/>
        </w:rPr>
        <w:t>Интерскол</w:t>
      </w:r>
      <w:proofErr w:type="spellEnd"/>
      <w:r w:rsidRPr="00484882">
        <w:rPr>
          <w:sz w:val="24"/>
          <w:szCs w:val="24"/>
        </w:rPr>
        <w:t xml:space="preserve"> ДАУ-13/18В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 xml:space="preserve">Пила торцовочная </w:t>
      </w:r>
      <w:proofErr w:type="spellStart"/>
      <w:r w:rsidRPr="00484882">
        <w:rPr>
          <w:sz w:val="24"/>
          <w:szCs w:val="24"/>
        </w:rPr>
        <w:t>Энкор</w:t>
      </w:r>
      <w:proofErr w:type="spellEnd"/>
      <w:r w:rsidRPr="00484882">
        <w:rPr>
          <w:sz w:val="24"/>
          <w:szCs w:val="24"/>
        </w:rPr>
        <w:t xml:space="preserve"> Корвет 6М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Фрезер ручной электрический RYOBI RRT 1600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 xml:space="preserve">Фрезерный станок </w:t>
      </w:r>
      <w:proofErr w:type="spellStart"/>
      <w:r w:rsidRPr="00484882">
        <w:rPr>
          <w:sz w:val="24"/>
          <w:szCs w:val="24"/>
        </w:rPr>
        <w:t>Энкор</w:t>
      </w:r>
      <w:proofErr w:type="spellEnd"/>
      <w:r w:rsidRPr="00484882">
        <w:rPr>
          <w:sz w:val="24"/>
          <w:szCs w:val="24"/>
        </w:rPr>
        <w:t xml:space="preserve"> Корвет- 82 1/1/1/4 90820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Кельма (мастерок)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Киянка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Молоток-</w:t>
      </w:r>
      <w:proofErr w:type="spellStart"/>
      <w:r w:rsidRPr="00484882">
        <w:rPr>
          <w:sz w:val="24"/>
          <w:szCs w:val="24"/>
        </w:rPr>
        <w:t>кирочка</w:t>
      </w:r>
      <w:proofErr w:type="spellEnd"/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 xml:space="preserve">Кувалда 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Расшивки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proofErr w:type="spellStart"/>
      <w:r w:rsidRPr="00484882">
        <w:rPr>
          <w:sz w:val="24"/>
          <w:szCs w:val="24"/>
        </w:rPr>
        <w:t>Швабровка</w:t>
      </w:r>
      <w:proofErr w:type="spellEnd"/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Металлическая трамбовка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Деревянная трамбовка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Ковш-лопата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Метр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Рулетка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Откос (весок)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Уровень строительный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Угольник металлический с передвижной планкой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Правило</w:t>
      </w:r>
    </w:p>
    <w:p w:rsid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Водяной уровень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Стандартная воронка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Сито с крышкой и донышком.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 xml:space="preserve">Вискозиметр </w:t>
      </w:r>
      <w:proofErr w:type="spellStart"/>
      <w:r w:rsidRPr="00484882">
        <w:rPr>
          <w:sz w:val="24"/>
          <w:szCs w:val="24"/>
        </w:rPr>
        <w:t>Суттарда</w:t>
      </w:r>
      <w:proofErr w:type="spellEnd"/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Прибор Вика для определения сроков схватывания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Стандартная воронка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Прибор для определения подвижности растворной смеси</w:t>
      </w:r>
    </w:p>
    <w:p w:rsid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Стандартная форма-конус</w:t>
      </w:r>
    </w:p>
    <w:p w:rsidR="00484882" w:rsidRPr="0062160C" w:rsidRDefault="0062160C" w:rsidP="00484882">
      <w:pPr>
        <w:spacing w:line="240" w:lineRule="auto"/>
        <w:rPr>
          <w:b/>
          <w:sz w:val="24"/>
          <w:szCs w:val="24"/>
        </w:rPr>
      </w:pPr>
      <w:proofErr w:type="spellStart"/>
      <w:r w:rsidRPr="0062160C">
        <w:rPr>
          <w:b/>
          <w:sz w:val="24"/>
          <w:szCs w:val="24"/>
        </w:rPr>
        <w:t>Каб</w:t>
      </w:r>
      <w:r>
        <w:rPr>
          <w:b/>
          <w:sz w:val="24"/>
          <w:szCs w:val="24"/>
        </w:rPr>
        <w:t>.</w:t>
      </w:r>
      <w:r w:rsidRPr="0062160C">
        <w:rPr>
          <w:b/>
          <w:sz w:val="24"/>
          <w:szCs w:val="24"/>
        </w:rPr>
        <w:t>Основы</w:t>
      </w:r>
      <w:proofErr w:type="spellEnd"/>
      <w:r w:rsidRPr="0062160C">
        <w:rPr>
          <w:b/>
          <w:sz w:val="24"/>
          <w:szCs w:val="24"/>
        </w:rPr>
        <w:t xml:space="preserve"> геодезии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Теодолит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Нивелир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Рейка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Рулетка</w:t>
      </w:r>
    </w:p>
    <w:p w:rsidR="00484882" w:rsidRP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Теодолит-тахеометр</w:t>
      </w:r>
    </w:p>
    <w:p w:rsidR="00484882" w:rsidRDefault="00484882" w:rsidP="00484882">
      <w:pPr>
        <w:spacing w:line="240" w:lineRule="auto"/>
        <w:rPr>
          <w:sz w:val="24"/>
          <w:szCs w:val="24"/>
        </w:rPr>
      </w:pPr>
      <w:r w:rsidRPr="00484882">
        <w:rPr>
          <w:sz w:val="24"/>
          <w:szCs w:val="24"/>
        </w:rPr>
        <w:t>Тренога</w:t>
      </w:r>
    </w:p>
    <w:p w:rsidR="00484882" w:rsidRDefault="00484882">
      <w:pPr>
        <w:rPr>
          <w:sz w:val="24"/>
          <w:szCs w:val="24"/>
        </w:rPr>
      </w:pPr>
      <w:bookmarkStart w:id="0" w:name="_GoBack"/>
      <w:bookmarkEnd w:id="0"/>
    </w:p>
    <w:sectPr w:rsidR="00484882" w:rsidSect="006216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1E"/>
    <w:rsid w:val="00272E11"/>
    <w:rsid w:val="00484882"/>
    <w:rsid w:val="004911F2"/>
    <w:rsid w:val="0062160C"/>
    <w:rsid w:val="00B770B5"/>
    <w:rsid w:val="00E87FD5"/>
    <w:rsid w:val="00EB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87569-C780-48E7-9A2D-AAE05EE1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6</cp:revision>
  <dcterms:created xsi:type="dcterms:W3CDTF">2023-09-20T13:12:00Z</dcterms:created>
  <dcterms:modified xsi:type="dcterms:W3CDTF">2023-09-25T11:56:00Z</dcterms:modified>
</cp:coreProperties>
</file>